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jc w:val="left"/>
        <w:rPr>
          <w:rStyle w:val="6"/>
          <w:rFonts w:hAnsi="Cambria" w:eastAsia="仿宋" w:cs="黑体"/>
          <w:b w:val="0"/>
          <w:bCs w:val="0"/>
          <w:szCs w:val="32"/>
        </w:rPr>
      </w:pPr>
      <w:bookmarkStart w:id="0" w:name="_Toc14905"/>
      <w:bookmarkStart w:id="1" w:name="_Toc329"/>
      <w:bookmarkStart w:id="2" w:name="_Toc15802"/>
      <w:r>
        <w:rPr>
          <w:rStyle w:val="6"/>
          <w:rFonts w:hint="eastAsia" w:hAnsi="Cambria" w:eastAsia="仿宋" w:cs="黑体"/>
          <w:b/>
          <w:bCs/>
          <w:szCs w:val="32"/>
        </w:rPr>
        <w:t>附件</w:t>
      </w:r>
      <w:r>
        <w:rPr>
          <w:rStyle w:val="6"/>
          <w:rFonts w:hint="eastAsia" w:hAnsi="Cambria" w:eastAsia="仿宋" w:cs="黑体"/>
          <w:b/>
          <w:bCs/>
          <w:szCs w:val="32"/>
          <w:lang w:val="en-US" w:eastAsia="zh-CN"/>
        </w:rPr>
        <w:t>5</w:t>
      </w:r>
      <w:r>
        <w:rPr>
          <w:rStyle w:val="6"/>
          <w:rFonts w:hint="eastAsia" w:hAnsi="Cambria" w:eastAsia="仿宋" w:cs="黑体"/>
          <w:b/>
          <w:bCs/>
          <w:szCs w:val="32"/>
        </w:rPr>
        <w:t>-</w:t>
      </w:r>
      <w:r>
        <w:rPr>
          <w:rStyle w:val="6"/>
          <w:rFonts w:hint="eastAsia" w:hAnsi="Cambria" w:eastAsia="仿宋" w:cs="黑体"/>
          <w:b/>
          <w:bCs/>
          <w:szCs w:val="32"/>
          <w:lang w:val="en-US" w:eastAsia="zh-CN"/>
        </w:rPr>
        <w:t>2</w:t>
      </w:r>
      <w:r>
        <w:rPr>
          <w:rStyle w:val="6"/>
          <w:rFonts w:hint="eastAsia" w:hAnsi="Cambria" w:eastAsia="仿宋" w:cs="黑体"/>
          <w:b/>
          <w:bCs/>
          <w:szCs w:val="32"/>
        </w:rPr>
        <w:t>: 电力用户注册申请表</w:t>
      </w:r>
      <w:bookmarkEnd w:id="0"/>
      <w:bookmarkEnd w:id="1"/>
      <w:bookmarkEnd w:id="2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5"/>
        <w:gridCol w:w="3608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申请日期</w:t>
            </w:r>
          </w:p>
        </w:tc>
        <w:tc>
          <w:tcPr>
            <w:tcW w:w="7279" w:type="dxa"/>
            <w:gridSpan w:val="3"/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企业信息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中文名称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英文/拼音简称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统一</w:t>
            </w:r>
            <w:r>
              <w:rPr>
                <w:rFonts w:ascii="仿宋_GB2312" w:eastAsia="仿宋_GB2312"/>
                <w:color w:val="000000"/>
                <w:sz w:val="24"/>
              </w:rPr>
              <w:t>社会信用代码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法定代表人/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（签名）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单位地址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省（市）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传真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办理人信息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姓名（签名）</w:t>
            </w:r>
          </w:p>
        </w:tc>
        <w:tc>
          <w:tcPr>
            <w:tcW w:w="600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证件类型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身份证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港澳通行证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护照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证件号码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电子邮件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通信地址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600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727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5385E"/>
    <w:rsid w:val="0C177C50"/>
    <w:rsid w:val="1665385E"/>
    <w:rsid w:val="661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ind w:firstLine="524" w:firstLineChars="187"/>
    </w:pPr>
    <w:rPr>
      <w:rFonts w:ascii="宋体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" w:cs="黑体"/>
      <w:b/>
      <w:bCs/>
      <w:sz w:val="32"/>
      <w:szCs w:val="32"/>
    </w:rPr>
  </w:style>
  <w:style w:type="character" w:customStyle="1" w:styleId="6">
    <w:name w:val="正文文本缩进 Char"/>
    <w:basedOn w:val="4"/>
    <w:link w:val="2"/>
    <w:qFormat/>
    <w:uiPriority w:val="0"/>
    <w:rPr>
      <w:rFonts w:asci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2018-12-13T02:16:00Z</dcterms:created>
  <dc:creator>中鑫富能</dc:creator>
  <cp:lastModifiedBy>中鑫富能</cp:lastModifiedBy>
  <dcterms:modified xsi:type="dcterms:W3CDTF">2018-12-13T07:41:15Z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